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311"/>
        <w:gridCol w:w="2187"/>
        <w:gridCol w:w="2188"/>
        <w:gridCol w:w="2191"/>
        <w:gridCol w:w="2188"/>
      </w:tblGrid>
      <w:tr w:rsidR="008C2BEF" w:rsidRPr="008C2BEF" w14:paraId="306B62C6" w14:textId="77777777" w:rsidTr="00400F10">
        <w:tc>
          <w:tcPr>
            <w:tcW w:w="10065" w:type="dxa"/>
            <w:gridSpan w:val="5"/>
            <w:vAlign w:val="center"/>
          </w:tcPr>
          <w:p w14:paraId="3E0185AA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C2BEF">
              <w:rPr>
                <w:rFonts w:ascii="Times New Roman" w:eastAsia="標楷體" w:hAnsi="Times New Roman" w:cs="Times New Roman"/>
                <w:b/>
                <w:szCs w:val="24"/>
              </w:rPr>
              <w:t>美和科技大學</w:t>
            </w:r>
            <w:r w:rsidRPr="008C2BEF">
              <w:rPr>
                <w:rFonts w:ascii="Times New Roman" w:eastAsia="標楷體" w:hAnsi="Times New Roman" w:cs="Times New Roman"/>
                <w:b/>
                <w:szCs w:val="24"/>
              </w:rPr>
              <w:t>114</w:t>
            </w:r>
            <w:r w:rsidRPr="008C2BEF">
              <w:rPr>
                <w:rFonts w:ascii="Times New Roman" w:eastAsia="標楷體" w:hAnsi="Times New Roman" w:cs="Times New Roman"/>
                <w:b/>
                <w:szCs w:val="24"/>
              </w:rPr>
              <w:t>入學年度</w:t>
            </w:r>
            <w:r w:rsidRPr="008C2BEF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C2BEF">
              <w:rPr>
                <w:rFonts w:ascii="Times New Roman" w:eastAsia="標楷體" w:hAnsi="Times New Roman" w:cs="Times New Roman" w:hint="eastAsia"/>
                <w:b/>
                <w:szCs w:val="24"/>
              </w:rPr>
              <w:t>第三人生大學</w:t>
            </w:r>
          </w:p>
          <w:p w14:paraId="5B719B9B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C2BEF">
              <w:rPr>
                <w:rFonts w:ascii="Times New Roman" w:eastAsia="標楷體" w:hAnsi="Times New Roman" w:cs="Times New Roman"/>
                <w:b/>
                <w:szCs w:val="24"/>
              </w:rPr>
              <w:t>食品營養系</w:t>
            </w:r>
            <w:r w:rsidRPr="008C2BE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健康與營養管理學分學程課程</w:t>
            </w:r>
            <w:r w:rsidRPr="008C2BEF">
              <w:rPr>
                <w:rFonts w:ascii="Times New Roman" w:eastAsia="標楷體" w:hAnsi="Times New Roman" w:cs="Times New Roman"/>
                <w:b/>
                <w:szCs w:val="24"/>
              </w:rPr>
              <w:t>總表</w:t>
            </w:r>
            <w:r w:rsidRPr="008C2BEF">
              <w:rPr>
                <w:rFonts w:ascii="Times New Roman" w:eastAsia="標楷體" w:hAnsi="Times New Roman" w:cs="Times New Roman"/>
                <w:color w:val="0000FF"/>
                <w:spacing w:val="-1"/>
                <w:kern w:val="0"/>
                <w:szCs w:val="24"/>
              </w:rPr>
              <w:t>(</w:t>
            </w:r>
            <w:r w:rsidRPr="008C2BEF">
              <w:rPr>
                <w:rFonts w:ascii="Times New Roman" w:eastAsia="標楷體" w:hAnsi="Times New Roman" w:cs="Times New Roman"/>
                <w:color w:val="0000FF"/>
                <w:spacing w:val="-1"/>
                <w:kern w:val="0"/>
                <w:szCs w:val="24"/>
              </w:rPr>
              <w:t>草案</w:t>
            </w:r>
            <w:r w:rsidRPr="008C2BEF">
              <w:rPr>
                <w:rFonts w:ascii="Times New Roman" w:eastAsia="標楷體" w:hAnsi="Times New Roman" w:cs="Times New Roman"/>
                <w:color w:val="0000FF"/>
                <w:spacing w:val="-1"/>
                <w:kern w:val="0"/>
                <w:szCs w:val="24"/>
              </w:rPr>
              <w:t>)</w:t>
            </w:r>
          </w:p>
        </w:tc>
      </w:tr>
      <w:tr w:rsidR="008C2BEF" w:rsidRPr="008C2BEF" w14:paraId="438055E0" w14:textId="77777777" w:rsidTr="00400F10">
        <w:tc>
          <w:tcPr>
            <w:tcW w:w="1311" w:type="dxa"/>
            <w:vAlign w:val="center"/>
          </w:tcPr>
          <w:p w14:paraId="22B91B20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學年度</w:t>
            </w:r>
          </w:p>
        </w:tc>
        <w:tc>
          <w:tcPr>
            <w:tcW w:w="4375" w:type="dxa"/>
            <w:gridSpan w:val="2"/>
            <w:vAlign w:val="center"/>
          </w:tcPr>
          <w:p w14:paraId="32526242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第</w:t>
            </w:r>
            <w:r w:rsidRPr="008C2BE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一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學年</w:t>
            </w:r>
          </w:p>
        </w:tc>
        <w:tc>
          <w:tcPr>
            <w:tcW w:w="4379" w:type="dxa"/>
            <w:gridSpan w:val="2"/>
          </w:tcPr>
          <w:p w14:paraId="1D904A55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第</w:t>
            </w:r>
            <w:r w:rsidRPr="008C2BE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二</w:t>
            </w:r>
            <w:r w:rsidRPr="008C2BE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~</w:t>
            </w:r>
            <w:r w:rsidRPr="008C2BE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十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學年</w:t>
            </w:r>
          </w:p>
        </w:tc>
      </w:tr>
      <w:tr w:rsidR="008C2BEF" w:rsidRPr="008C2BEF" w14:paraId="6E2D3456" w14:textId="77777777" w:rsidTr="00400F10">
        <w:tc>
          <w:tcPr>
            <w:tcW w:w="1311" w:type="dxa"/>
            <w:tcBorders>
              <w:bottom w:val="double" w:sz="4" w:space="0" w:color="auto"/>
            </w:tcBorders>
            <w:vAlign w:val="center"/>
          </w:tcPr>
          <w:p w14:paraId="2D6B58A7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學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期</w:t>
            </w:r>
          </w:p>
        </w:tc>
        <w:tc>
          <w:tcPr>
            <w:tcW w:w="2187" w:type="dxa"/>
            <w:tcBorders>
              <w:bottom w:val="double" w:sz="4" w:space="0" w:color="auto"/>
            </w:tcBorders>
            <w:vAlign w:val="center"/>
          </w:tcPr>
          <w:p w14:paraId="0A34D630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上學期科目</w:t>
            </w:r>
          </w:p>
          <w:p w14:paraId="2809A8E9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學分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時數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vAlign w:val="center"/>
          </w:tcPr>
          <w:p w14:paraId="15A1B256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下學期科目</w:t>
            </w:r>
          </w:p>
          <w:p w14:paraId="77434FDA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學分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時數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vAlign w:val="center"/>
          </w:tcPr>
          <w:p w14:paraId="6C5B4A64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上學期科目</w:t>
            </w:r>
          </w:p>
          <w:p w14:paraId="0541C343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學分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時數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vAlign w:val="center"/>
          </w:tcPr>
          <w:p w14:paraId="46EC883A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下學期科目</w:t>
            </w:r>
          </w:p>
          <w:p w14:paraId="7B32FD52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學分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時數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</w:tr>
      <w:tr w:rsidR="008C2BEF" w:rsidRPr="008C2BEF" w14:paraId="0DF6E9EC" w14:textId="77777777" w:rsidTr="00400F10">
        <w:trPr>
          <w:trHeight w:val="1068"/>
        </w:trPr>
        <w:tc>
          <w:tcPr>
            <w:tcW w:w="13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3DC9B1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核心課程</w:t>
            </w:r>
          </w:p>
          <w:p w14:paraId="786F6E47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8C2BE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部訂必修</w:t>
            </w:r>
            <w:proofErr w:type="gramEnd"/>
          </w:p>
        </w:tc>
        <w:tc>
          <w:tcPr>
            <w:tcW w:w="21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E697F8" w14:textId="5A36C5D0" w:rsidR="008C2BEF" w:rsidRPr="008C2BEF" w:rsidRDefault="00C73113" w:rsidP="00C7311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731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前瞻因應人生</w:t>
            </w:r>
            <w:r w:rsidRPr="00C731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100</w:t>
            </w:r>
            <w:r w:rsidRPr="00C731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素養</w:t>
            </w:r>
            <w:r w:rsidRPr="00C73113">
              <w:rPr>
                <w:rFonts w:ascii="Times New Roman" w:eastAsia="標楷體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6100CD" w14:textId="024F8FA9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double" w:sz="4" w:space="0" w:color="auto"/>
              <w:bottom w:val="double" w:sz="4" w:space="0" w:color="auto"/>
            </w:tcBorders>
          </w:tcPr>
          <w:p w14:paraId="56688E0A" w14:textId="77777777" w:rsidR="008C2BEF" w:rsidRPr="008C2BEF" w:rsidRDefault="008C2BEF" w:rsidP="008C2BE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</w:tcPr>
          <w:p w14:paraId="041E001C" w14:textId="77777777" w:rsidR="008C2BEF" w:rsidRPr="008C2BEF" w:rsidRDefault="008C2BEF" w:rsidP="008C2BE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C2BEF" w:rsidRPr="008C2BEF" w14:paraId="22631E56" w14:textId="77777777" w:rsidTr="00400F10">
        <w:trPr>
          <w:trHeight w:val="382"/>
        </w:trPr>
        <w:tc>
          <w:tcPr>
            <w:tcW w:w="13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478BB9B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小計</w:t>
            </w:r>
          </w:p>
        </w:tc>
        <w:tc>
          <w:tcPr>
            <w:tcW w:w="21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6C1FDFA" w14:textId="44FDF61A" w:rsidR="008C2BEF" w:rsidRPr="008C2BEF" w:rsidRDefault="00C73113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8C2B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21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B394366" w14:textId="453CB524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double" w:sz="4" w:space="0" w:color="auto"/>
              <w:bottom w:val="single" w:sz="12" w:space="0" w:color="auto"/>
            </w:tcBorders>
          </w:tcPr>
          <w:p w14:paraId="6EDB8940" w14:textId="77777777" w:rsidR="008C2BEF" w:rsidRPr="008C2BEF" w:rsidRDefault="008C2BEF" w:rsidP="008C2BE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single" w:sz="12" w:space="0" w:color="auto"/>
            </w:tcBorders>
          </w:tcPr>
          <w:p w14:paraId="772D5D59" w14:textId="77777777" w:rsidR="008C2BEF" w:rsidRPr="008C2BEF" w:rsidRDefault="008C2BEF" w:rsidP="008C2BE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C2BEF" w:rsidRPr="008C2BEF" w14:paraId="308130C3" w14:textId="77777777" w:rsidTr="00400F10">
        <w:trPr>
          <w:trHeight w:val="569"/>
        </w:trPr>
        <w:tc>
          <w:tcPr>
            <w:tcW w:w="1311" w:type="dxa"/>
            <w:vMerge w:val="restart"/>
            <w:tcBorders>
              <w:top w:val="single" w:sz="12" w:space="0" w:color="auto"/>
            </w:tcBorders>
            <w:vAlign w:val="center"/>
          </w:tcPr>
          <w:p w14:paraId="4F8F9E96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專</w:t>
            </w:r>
          </w:p>
          <w:p w14:paraId="53C3B60F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業</w:t>
            </w:r>
          </w:p>
          <w:p w14:paraId="162C47ED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必</w:t>
            </w:r>
          </w:p>
          <w:p w14:paraId="3BD006D8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修</w:t>
            </w:r>
          </w:p>
        </w:tc>
        <w:tc>
          <w:tcPr>
            <w:tcW w:w="21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A36BB4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美體保健與實務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I(3/3)</w:t>
            </w:r>
          </w:p>
        </w:tc>
        <w:tc>
          <w:tcPr>
            <w:tcW w:w="21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67AD0F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銀髮</w:t>
            </w:r>
            <w:proofErr w:type="gramStart"/>
            <w:r w:rsidRPr="008C2BEF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  <w:t>族賦能</w:t>
            </w:r>
            <w:proofErr w:type="gramEnd"/>
            <w:r w:rsidRPr="008C2BEF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  <w:t>訓練</w:t>
            </w:r>
            <w:r w:rsidRPr="008C2BEF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  <w:t>I(2/2)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4" w:space="0" w:color="auto"/>
            </w:tcBorders>
          </w:tcPr>
          <w:p w14:paraId="4266FC07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12" w:space="0" w:color="auto"/>
              <w:bottom w:val="single" w:sz="4" w:space="0" w:color="auto"/>
            </w:tcBorders>
          </w:tcPr>
          <w:p w14:paraId="03DF81BF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C2BEF" w:rsidRPr="008C2BEF" w14:paraId="1E1E46AF" w14:textId="77777777" w:rsidTr="00400F10">
        <w:trPr>
          <w:trHeight w:val="567"/>
        </w:trPr>
        <w:tc>
          <w:tcPr>
            <w:tcW w:w="1311" w:type="dxa"/>
            <w:vMerge/>
            <w:vAlign w:val="center"/>
          </w:tcPr>
          <w:p w14:paraId="67388167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7DC94114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營養學及實驗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(4/4)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14:paraId="2CD2955A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  <w:t>體重控制</w:t>
            </w:r>
            <w:r w:rsidRPr="008C2BEF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  <w:t>(2/2)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25B8658E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14:paraId="2E1CB37B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8C2BEF" w:rsidRPr="008C2BEF" w14:paraId="76FFEDE2" w14:textId="77777777" w:rsidTr="00400F10">
        <w:trPr>
          <w:trHeight w:val="567"/>
        </w:trPr>
        <w:tc>
          <w:tcPr>
            <w:tcW w:w="1311" w:type="dxa"/>
            <w:vMerge/>
            <w:vAlign w:val="center"/>
          </w:tcPr>
          <w:p w14:paraId="0A8A689E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7ADC1BFC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銀髮餐設計與樂遊六感體驗微學分課程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(0.5/10)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692A814A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  <w:t>咀嚼與吞嚥障礙</w:t>
            </w:r>
            <w:r w:rsidRPr="008C2BEF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  <w:t>(2/2)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1EAEDFB5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14:paraId="35C8E4D7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8C2BEF" w:rsidRPr="008C2BEF" w14:paraId="7AF6AD3F" w14:textId="77777777" w:rsidTr="00400F10">
        <w:trPr>
          <w:trHeight w:val="764"/>
        </w:trPr>
        <w:tc>
          <w:tcPr>
            <w:tcW w:w="1311" w:type="dxa"/>
            <w:vMerge/>
            <w:tcBorders>
              <w:bottom w:val="double" w:sz="4" w:space="0" w:color="auto"/>
            </w:tcBorders>
            <w:vAlign w:val="center"/>
          </w:tcPr>
          <w:p w14:paraId="5355F8E0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tcBorders>
              <w:bottom w:val="double" w:sz="4" w:space="0" w:color="auto"/>
            </w:tcBorders>
            <w:vAlign w:val="center"/>
          </w:tcPr>
          <w:p w14:paraId="24399A4B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綜合銀髮</w:t>
            </w:r>
            <w:proofErr w:type="gramStart"/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照護微學分</w:t>
            </w:r>
            <w:proofErr w:type="gramEnd"/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(0.5/10)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vAlign w:val="center"/>
          </w:tcPr>
          <w:p w14:paraId="50E0FED2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  <w:t>健康體適能</w:t>
            </w:r>
            <w:r w:rsidRPr="008C2BEF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  <w:t>(2/2)</w:t>
            </w:r>
          </w:p>
        </w:tc>
        <w:tc>
          <w:tcPr>
            <w:tcW w:w="2191" w:type="dxa"/>
            <w:tcBorders>
              <w:top w:val="single" w:sz="4" w:space="0" w:color="auto"/>
              <w:bottom w:val="double" w:sz="4" w:space="0" w:color="auto"/>
            </w:tcBorders>
          </w:tcPr>
          <w:p w14:paraId="629C9461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</w:tcPr>
          <w:p w14:paraId="2BF54221" w14:textId="77777777" w:rsidR="008C2BEF" w:rsidRPr="008C2BEF" w:rsidRDefault="008C2BEF" w:rsidP="008C2B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8C2BEF" w:rsidRPr="008C2BEF" w14:paraId="40781606" w14:textId="77777777" w:rsidTr="00400F10">
        <w:trPr>
          <w:trHeight w:val="371"/>
        </w:trPr>
        <w:tc>
          <w:tcPr>
            <w:tcW w:w="13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461521B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小計</w:t>
            </w:r>
          </w:p>
        </w:tc>
        <w:tc>
          <w:tcPr>
            <w:tcW w:w="21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497B858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8C2B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B87B5F9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2191" w:type="dxa"/>
            <w:tcBorders>
              <w:top w:val="double" w:sz="4" w:space="0" w:color="auto"/>
              <w:bottom w:val="single" w:sz="12" w:space="0" w:color="auto"/>
            </w:tcBorders>
          </w:tcPr>
          <w:p w14:paraId="305CFF87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single" w:sz="12" w:space="0" w:color="auto"/>
            </w:tcBorders>
          </w:tcPr>
          <w:p w14:paraId="7AC3B15C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C3982" w:rsidRPr="008C2BEF" w14:paraId="3ACF7F8B" w14:textId="77777777" w:rsidTr="007F3ACA">
        <w:trPr>
          <w:trHeight w:val="391"/>
        </w:trPr>
        <w:tc>
          <w:tcPr>
            <w:tcW w:w="131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9F1CAE8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總</w:t>
            </w: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計</w:t>
            </w:r>
          </w:p>
        </w:tc>
        <w:tc>
          <w:tcPr>
            <w:tcW w:w="21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C02013F" w14:textId="0608A1F7" w:rsidR="008C2BEF" w:rsidRPr="008C2BEF" w:rsidRDefault="00C73113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="008C2BEF"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21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3F694FE" w14:textId="23FEC76C" w:rsidR="008C2BEF" w:rsidRPr="008C2BEF" w:rsidRDefault="00C73113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731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C73113">
              <w:rPr>
                <w:rFonts w:ascii="Times New Roman" w:eastAsia="標楷體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2191" w:type="dxa"/>
            <w:tcBorders>
              <w:top w:val="single" w:sz="12" w:space="0" w:color="auto"/>
              <w:bottom w:val="double" w:sz="4" w:space="0" w:color="auto"/>
            </w:tcBorders>
          </w:tcPr>
          <w:p w14:paraId="05BEBC94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12" w:space="0" w:color="auto"/>
              <w:bottom w:val="double" w:sz="4" w:space="0" w:color="auto"/>
            </w:tcBorders>
          </w:tcPr>
          <w:p w14:paraId="01552740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C2BEF" w:rsidRPr="008C2BEF" w14:paraId="73BE2459" w14:textId="77777777" w:rsidTr="007F3ACA">
        <w:tc>
          <w:tcPr>
            <w:tcW w:w="13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5CC14D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備</w:t>
            </w:r>
          </w:p>
          <w:p w14:paraId="1270890F" w14:textId="77777777" w:rsidR="008C2BEF" w:rsidRPr="008C2BEF" w:rsidRDefault="008C2BEF" w:rsidP="008C2B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8C2BEF">
              <w:rPr>
                <w:rFonts w:ascii="Times New Roman" w:eastAsia="標楷體" w:hAnsi="Times New Roman" w:cs="Times New Roman"/>
                <w:sz w:val="16"/>
                <w:szCs w:val="16"/>
              </w:rPr>
              <w:t>註</w:t>
            </w:r>
            <w:proofErr w:type="gramEnd"/>
          </w:p>
        </w:tc>
        <w:tc>
          <w:tcPr>
            <w:tcW w:w="875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46AF03" w14:textId="77777777" w:rsidR="008C2BEF" w:rsidRPr="008C2BEF" w:rsidRDefault="008C2BEF" w:rsidP="008C2BEF">
            <w:pPr>
              <w:numPr>
                <w:ilvl w:val="0"/>
                <w:numId w:val="1"/>
              </w:numPr>
              <w:overflowPunct w:val="0"/>
              <w:autoSpaceDE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每週上課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 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小時滿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 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學期且學期成績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60 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分及格，或總授課節數達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18 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小時且學期成績及格，稱為獲得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學分；微學分則為每修習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20 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小時，可獲得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學分。</w:t>
            </w:r>
          </w:p>
          <w:p w14:paraId="6CB4C028" w14:textId="77777777" w:rsidR="008C2BEF" w:rsidRPr="008C2BEF" w:rsidRDefault="008C2BEF" w:rsidP="008C2BEF">
            <w:pPr>
              <w:numPr>
                <w:ilvl w:val="0"/>
                <w:numId w:val="1"/>
              </w:numPr>
              <w:overflowPunct w:val="0"/>
              <w:autoSpaceDE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學分修習完畢，將可頒發教育部之學分學程修畢證書。</w:t>
            </w:r>
          </w:p>
          <w:p w14:paraId="6D3CB5F8" w14:textId="77777777" w:rsidR="008C2BEF" w:rsidRPr="008C2BEF" w:rsidRDefault="008C2BEF" w:rsidP="008C2BEF">
            <w:pPr>
              <w:numPr>
                <w:ilvl w:val="0"/>
                <w:numId w:val="1"/>
              </w:numPr>
              <w:overflowPunct w:val="0"/>
              <w:autoSpaceDE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第三人生大學制修習學分每學期不得少於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學分。</w:t>
            </w:r>
          </w:p>
          <w:p w14:paraId="4D1DCA2D" w14:textId="77777777" w:rsidR="008C2BEF" w:rsidRPr="008C2BEF" w:rsidRDefault="008C2BEF" w:rsidP="008C2BEF">
            <w:pPr>
              <w:numPr>
                <w:ilvl w:val="0"/>
                <w:numId w:val="1"/>
              </w:numPr>
              <w:overflowPunct w:val="0"/>
              <w:autoSpaceDE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第三人生大學學制修業年限十年為限，所修學分總數至少須修滿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128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學分。</w:t>
            </w:r>
          </w:p>
          <w:p w14:paraId="0AE20D86" w14:textId="77777777" w:rsidR="008C2BEF" w:rsidRPr="008C2BEF" w:rsidRDefault="008C2BEF" w:rsidP="008C2BEF">
            <w:pPr>
              <w:numPr>
                <w:ilvl w:val="0"/>
                <w:numId w:val="1"/>
              </w:numPr>
              <w:overflowPunct w:val="0"/>
              <w:autoSpaceDE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Pr="008C2B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年內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若已修習不同學程，超過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128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學分，欲取得本食品營養系學位者，須</w:t>
            </w:r>
            <w:proofErr w:type="gramStart"/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修畢本系</w:t>
            </w:r>
            <w:proofErr w:type="gramEnd"/>
            <w:r w:rsidRPr="008C2B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必修至少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6 </w:t>
            </w:r>
            <w:r w:rsidRPr="008C2BEF">
              <w:rPr>
                <w:rFonts w:ascii="Times New Roman" w:eastAsia="標楷體" w:hAnsi="Times New Roman" w:cs="Times New Roman"/>
                <w:sz w:val="20"/>
                <w:szCs w:val="20"/>
              </w:rPr>
              <w:t>學分。</w:t>
            </w:r>
          </w:p>
          <w:p w14:paraId="1D2D73BF" w14:textId="655E9B8C" w:rsidR="008C2BEF" w:rsidRPr="008C2BEF" w:rsidRDefault="008C2BEF" w:rsidP="008C2BEF">
            <w:pPr>
              <w:numPr>
                <w:ilvl w:val="0"/>
                <w:numId w:val="1"/>
              </w:numPr>
              <w:overflowPunct w:val="0"/>
              <w:autoSpaceDE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經本系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113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學年度第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學期第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6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次系課</w:t>
            </w:r>
            <w:proofErr w:type="gramStart"/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規</w:t>
            </w:r>
            <w:proofErr w:type="gramEnd"/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會議通過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(114.07.23)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、健康科學管理學院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113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學年度第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學期第</w:t>
            </w:r>
            <w:r w:rsidR="00627B21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次院課</w:t>
            </w:r>
            <w:proofErr w:type="gramStart"/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規</w:t>
            </w:r>
            <w:proofErr w:type="gramEnd"/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會議通過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(000.00.00)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、</w:t>
            </w:r>
            <w:r w:rsidRPr="008C2BE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11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4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學年度第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學期第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次校課</w:t>
            </w:r>
            <w:proofErr w:type="gramStart"/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規</w:t>
            </w:r>
            <w:proofErr w:type="gramEnd"/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會議通過</w:t>
            </w:r>
            <w:r w:rsidRPr="008C2BE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(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114</w:t>
            </w:r>
            <w:r w:rsidRPr="008C2BE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.0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</w:t>
            </w:r>
            <w:r w:rsidRPr="008C2BE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.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00</w:t>
            </w:r>
            <w:r w:rsidRPr="008C2BE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)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、</w:t>
            </w:r>
            <w:r w:rsidRPr="008C2BE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11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4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學年度第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學期第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次教務會議</w:t>
            </w:r>
            <w:r w:rsidRPr="008C2BE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(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114</w:t>
            </w:r>
            <w:r w:rsidRPr="008C2BE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.0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</w:t>
            </w:r>
            <w:r w:rsidRPr="008C2BE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.0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0</w:t>
            </w:r>
            <w:r w:rsidRPr="008C2BE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 xml:space="preserve">) </w:t>
            </w:r>
            <w:r w:rsidRPr="008C2BE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通過並實施。</w:t>
            </w:r>
          </w:p>
        </w:tc>
      </w:tr>
    </w:tbl>
    <w:p w14:paraId="6629D47B" w14:textId="77777777" w:rsidR="00F40710" w:rsidRPr="008C2BEF" w:rsidRDefault="00F40710"/>
    <w:sectPr w:rsidR="00F40710" w:rsidRPr="008C2B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75A4" w14:textId="77777777" w:rsidR="00B14E24" w:rsidRDefault="00B14E24" w:rsidP="00FC452B">
      <w:r>
        <w:separator/>
      </w:r>
    </w:p>
  </w:endnote>
  <w:endnote w:type="continuationSeparator" w:id="0">
    <w:p w14:paraId="2CAC24DE" w14:textId="77777777" w:rsidR="00B14E24" w:rsidRDefault="00B14E24" w:rsidP="00FC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711C" w14:textId="77777777" w:rsidR="00B14E24" w:rsidRDefault="00B14E24" w:rsidP="00FC452B">
      <w:r>
        <w:separator/>
      </w:r>
    </w:p>
  </w:footnote>
  <w:footnote w:type="continuationSeparator" w:id="0">
    <w:p w14:paraId="706893B2" w14:textId="77777777" w:rsidR="00B14E24" w:rsidRDefault="00B14E24" w:rsidP="00FC4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6A25"/>
    <w:multiLevelType w:val="hybridMultilevel"/>
    <w:tmpl w:val="914823FC"/>
    <w:lvl w:ilvl="0" w:tplc="F9889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EF"/>
    <w:rsid w:val="0036050B"/>
    <w:rsid w:val="00627B21"/>
    <w:rsid w:val="007C3982"/>
    <w:rsid w:val="007F3ACA"/>
    <w:rsid w:val="008C2BEF"/>
    <w:rsid w:val="009A25DB"/>
    <w:rsid w:val="00A129E1"/>
    <w:rsid w:val="00B14E24"/>
    <w:rsid w:val="00C73113"/>
    <w:rsid w:val="00F07D15"/>
    <w:rsid w:val="00F40710"/>
    <w:rsid w:val="00F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A19AF"/>
  <w15:chartTrackingRefBased/>
  <w15:docId w15:val="{FFF90B00-C844-4DAB-91EC-2ADEBF4E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45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4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45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F23E8-15FF-4BB6-AA59-36A0D2EF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f</dc:creator>
  <cp:keywords/>
  <dc:description/>
  <cp:lastModifiedBy>f f</cp:lastModifiedBy>
  <cp:revision>2</cp:revision>
  <cp:lastPrinted>2025-07-24T02:44:00Z</cp:lastPrinted>
  <dcterms:created xsi:type="dcterms:W3CDTF">2025-07-24T02:44:00Z</dcterms:created>
  <dcterms:modified xsi:type="dcterms:W3CDTF">2025-07-24T02:44:00Z</dcterms:modified>
</cp:coreProperties>
</file>